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27DC" w14:textId="03A3F7F7" w:rsidR="00012026" w:rsidRPr="009A1A74" w:rsidRDefault="00012026" w:rsidP="00012026">
      <w:pPr>
        <w:spacing w:after="0" w:line="240" w:lineRule="auto"/>
        <w:rPr>
          <w:rFonts w:ascii="Times New Roman" w:eastAsia="Times New Roman" w:hAnsi="Times New Roman" w:cs="Times New Roman"/>
          <w:b/>
          <w:u w:val="single"/>
        </w:rPr>
      </w:pPr>
      <w:r w:rsidRPr="009A1A74">
        <w:rPr>
          <w:rFonts w:ascii="Times New Roman" w:eastAsia="Times New Roman" w:hAnsi="Times New Roman" w:cs="Times New Roman"/>
          <w:b/>
          <w:u w:val="single"/>
        </w:rPr>
        <w:t xml:space="preserve">Legal and By-Laws Committee: </w:t>
      </w:r>
      <w:r w:rsidR="005A502F">
        <w:rPr>
          <w:rFonts w:ascii="Times New Roman" w:eastAsia="Times New Roman" w:hAnsi="Times New Roman" w:cs="Times New Roman"/>
          <w:b/>
          <w:u w:val="single"/>
        </w:rPr>
        <w:t>May 9, 2024</w:t>
      </w:r>
      <w:r w:rsidRPr="009A1A74">
        <w:rPr>
          <w:rFonts w:ascii="Times New Roman" w:eastAsia="Times New Roman" w:hAnsi="Times New Roman" w:cs="Times New Roman"/>
          <w:b/>
          <w:u w:val="single"/>
        </w:rPr>
        <w:t xml:space="preserve"> Minutes</w:t>
      </w:r>
    </w:p>
    <w:p w14:paraId="51D7C8C3" w14:textId="77777777" w:rsidR="00012026" w:rsidRPr="009A1A74" w:rsidRDefault="00012026" w:rsidP="00012026">
      <w:pPr>
        <w:spacing w:after="0" w:line="240" w:lineRule="auto"/>
        <w:rPr>
          <w:rFonts w:ascii="Times New Roman" w:eastAsia="Times New Roman" w:hAnsi="Times New Roman" w:cs="Times New Roman"/>
        </w:rPr>
      </w:pPr>
    </w:p>
    <w:p w14:paraId="5E3DB044" w14:textId="77777777" w:rsidR="00012026" w:rsidRPr="009A1A74" w:rsidRDefault="00012026" w:rsidP="00012026">
      <w:pPr>
        <w:spacing w:after="0" w:line="240" w:lineRule="auto"/>
        <w:rPr>
          <w:rFonts w:ascii="Times New Roman" w:eastAsia="Times New Roman" w:hAnsi="Times New Roman" w:cs="Times New Roman"/>
          <w:u w:val="single"/>
        </w:rPr>
      </w:pPr>
      <w:r w:rsidRPr="009A1A74">
        <w:rPr>
          <w:rFonts w:ascii="Times New Roman" w:eastAsia="Times New Roman" w:hAnsi="Times New Roman" w:cs="Times New Roman"/>
          <w:u w:val="single"/>
        </w:rPr>
        <w:t>Meeting Attendees</w:t>
      </w:r>
    </w:p>
    <w:tbl>
      <w:tblPr>
        <w:tblW w:w="1920" w:type="dxa"/>
        <w:tblLook w:val="04A0" w:firstRow="1" w:lastRow="0" w:firstColumn="1" w:lastColumn="0" w:noHBand="0" w:noVBand="1"/>
      </w:tblPr>
      <w:tblGrid>
        <w:gridCol w:w="1920"/>
      </w:tblGrid>
      <w:tr w:rsidR="00260EC7" w:rsidRPr="00260EC7" w14:paraId="7E9ACCB7"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1534E4"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Michael Freedman</w:t>
            </w:r>
          </w:p>
        </w:tc>
      </w:tr>
      <w:tr w:rsidR="00260EC7" w:rsidRPr="00260EC7" w14:paraId="5D3830FE"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3AC8A09"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James del Grecco</w:t>
            </w:r>
          </w:p>
        </w:tc>
      </w:tr>
      <w:tr w:rsidR="00260EC7" w:rsidRPr="00260EC7" w14:paraId="0935AC90"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FBC632E"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Sean Trisler</w:t>
            </w:r>
          </w:p>
        </w:tc>
      </w:tr>
      <w:tr w:rsidR="00260EC7" w:rsidRPr="00260EC7" w14:paraId="3C3A8EB4"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B29C369"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Barry Mendelsohn</w:t>
            </w:r>
          </w:p>
        </w:tc>
      </w:tr>
      <w:tr w:rsidR="00260EC7" w:rsidRPr="00260EC7" w14:paraId="55F72D67"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D815719"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Lauren Bianchi</w:t>
            </w:r>
          </w:p>
        </w:tc>
      </w:tr>
      <w:tr w:rsidR="00260EC7" w:rsidRPr="00260EC7" w14:paraId="356790AF"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695A1A9" w14:textId="77777777" w:rsidR="00260EC7" w:rsidRPr="00260EC7" w:rsidRDefault="00260EC7" w:rsidP="00260EC7">
            <w:pPr>
              <w:spacing w:after="0" w:line="240" w:lineRule="auto"/>
              <w:rPr>
                <w:rFonts w:eastAsia="Times New Roman"/>
                <w:color w:val="000000"/>
              </w:rPr>
            </w:pPr>
            <w:r w:rsidRPr="00260EC7">
              <w:rPr>
                <w:rFonts w:eastAsia="Times New Roman"/>
                <w:color w:val="000000"/>
              </w:rPr>
              <w:t>Evan Trisler</w:t>
            </w:r>
          </w:p>
        </w:tc>
      </w:tr>
      <w:tr w:rsidR="00260EC7" w:rsidRPr="00260EC7" w14:paraId="17E07545"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1265D91" w14:textId="77777777" w:rsidR="00260EC7" w:rsidRPr="00260EC7" w:rsidRDefault="00260EC7" w:rsidP="00E42AE2">
            <w:pPr>
              <w:spacing w:after="0" w:line="240" w:lineRule="auto"/>
              <w:rPr>
                <w:rFonts w:eastAsia="Times New Roman"/>
                <w:color w:val="000000"/>
              </w:rPr>
            </w:pPr>
            <w:r w:rsidRPr="00260EC7">
              <w:rPr>
                <w:rFonts w:eastAsia="Times New Roman"/>
                <w:color w:val="000000"/>
              </w:rPr>
              <w:t>Mark Kempner</w:t>
            </w:r>
          </w:p>
        </w:tc>
      </w:tr>
      <w:tr w:rsidR="00260EC7" w:rsidRPr="00260EC7" w14:paraId="20B58CDB"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FF99A2" w14:textId="77777777" w:rsidR="00260EC7" w:rsidRPr="00260EC7" w:rsidRDefault="00260EC7" w:rsidP="00E42AE2">
            <w:pPr>
              <w:spacing w:after="0" w:line="240" w:lineRule="auto"/>
              <w:rPr>
                <w:rFonts w:eastAsia="Times New Roman"/>
                <w:color w:val="000000"/>
              </w:rPr>
            </w:pPr>
            <w:r w:rsidRPr="00260EC7">
              <w:rPr>
                <w:rFonts w:eastAsia="Times New Roman"/>
                <w:color w:val="000000"/>
              </w:rPr>
              <w:t>Bill Roberto</w:t>
            </w:r>
          </w:p>
        </w:tc>
      </w:tr>
      <w:tr w:rsidR="00260EC7" w:rsidRPr="00260EC7" w14:paraId="6BCB736F" w14:textId="77777777" w:rsidTr="00260EC7">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FE97F74" w14:textId="77777777" w:rsidR="00260EC7" w:rsidRPr="00260EC7" w:rsidRDefault="00260EC7" w:rsidP="00E42AE2">
            <w:pPr>
              <w:spacing w:after="0" w:line="240" w:lineRule="auto"/>
              <w:rPr>
                <w:rFonts w:eastAsia="Times New Roman"/>
                <w:color w:val="000000"/>
              </w:rPr>
            </w:pPr>
            <w:r w:rsidRPr="00260EC7">
              <w:rPr>
                <w:rFonts w:eastAsia="Times New Roman"/>
                <w:color w:val="000000"/>
              </w:rPr>
              <w:t>John DiNiro</w:t>
            </w:r>
          </w:p>
        </w:tc>
      </w:tr>
    </w:tbl>
    <w:p w14:paraId="3EC7D695" w14:textId="77777777" w:rsidR="00012026" w:rsidRPr="009A1A74" w:rsidRDefault="00012026" w:rsidP="00012026">
      <w:pPr>
        <w:spacing w:after="0" w:line="240" w:lineRule="auto"/>
        <w:rPr>
          <w:rFonts w:ascii="Times New Roman" w:eastAsia="Times New Roman" w:hAnsi="Times New Roman" w:cs="Times New Roman"/>
        </w:rPr>
      </w:pPr>
    </w:p>
    <w:p w14:paraId="137FEC45" w14:textId="0F1657E2" w:rsidR="00012026" w:rsidRPr="009A1A74" w:rsidRDefault="00012026" w:rsidP="00012026">
      <w:pPr>
        <w:spacing w:after="0" w:line="240" w:lineRule="auto"/>
        <w:rPr>
          <w:rFonts w:ascii="Times New Roman" w:eastAsia="Times New Roman" w:hAnsi="Times New Roman" w:cs="Times New Roman"/>
        </w:rPr>
      </w:pPr>
      <w:r w:rsidRPr="009A1A74">
        <w:rPr>
          <w:rFonts w:ascii="Times New Roman" w:eastAsia="Times New Roman" w:hAnsi="Times New Roman" w:cs="Times New Roman"/>
        </w:rPr>
        <w:t xml:space="preserve">This meeting was called to order on Thursday, </w:t>
      </w:r>
      <w:r w:rsidR="00260EC7">
        <w:rPr>
          <w:rFonts w:ascii="Times New Roman" w:eastAsia="Times New Roman" w:hAnsi="Times New Roman" w:cs="Times New Roman"/>
        </w:rPr>
        <w:t>May 9</w:t>
      </w:r>
      <w:r w:rsidRPr="009A1A74">
        <w:rPr>
          <w:rFonts w:ascii="Times New Roman" w:eastAsia="Times New Roman" w:hAnsi="Times New Roman" w:cs="Times New Roman"/>
        </w:rPr>
        <w:t>, 2024 at 8:0</w:t>
      </w:r>
      <w:r w:rsidR="00260EC7">
        <w:rPr>
          <w:rFonts w:ascii="Times New Roman" w:eastAsia="Times New Roman" w:hAnsi="Times New Roman" w:cs="Times New Roman"/>
        </w:rPr>
        <w:t>0</w:t>
      </w:r>
      <w:r w:rsidRPr="009A1A74">
        <w:rPr>
          <w:rFonts w:ascii="Times New Roman" w:eastAsia="Times New Roman" w:hAnsi="Times New Roman" w:cs="Times New Roman"/>
        </w:rPr>
        <w:t xml:space="preserve"> p.m. in person </w:t>
      </w:r>
      <w:r w:rsidR="0013764C">
        <w:rPr>
          <w:rFonts w:ascii="Times New Roman" w:eastAsia="Times New Roman" w:hAnsi="Times New Roman" w:cs="Times New Roman"/>
        </w:rPr>
        <w:t xml:space="preserve">in the </w:t>
      </w:r>
      <w:r w:rsidRPr="009A1A74">
        <w:rPr>
          <w:rFonts w:ascii="Times New Roman" w:eastAsia="Times New Roman" w:hAnsi="Times New Roman" w:cs="Times New Roman"/>
        </w:rPr>
        <w:t>Trophy Room at WML Clubhouse.</w:t>
      </w:r>
    </w:p>
    <w:p w14:paraId="2D97DA40" w14:textId="77777777" w:rsidR="00012026" w:rsidRPr="009A1A74" w:rsidRDefault="00012026" w:rsidP="00012026">
      <w:pPr>
        <w:spacing w:after="0" w:line="240" w:lineRule="auto"/>
        <w:rPr>
          <w:rFonts w:ascii="Times New Roman" w:eastAsia="Times New Roman" w:hAnsi="Times New Roman" w:cs="Times New Roman"/>
        </w:rPr>
      </w:pPr>
    </w:p>
    <w:p w14:paraId="359C9228" w14:textId="024F81A0" w:rsidR="00012026" w:rsidRPr="009A1A74" w:rsidRDefault="00012026" w:rsidP="00012026">
      <w:pPr>
        <w:spacing w:after="0" w:line="240" w:lineRule="auto"/>
        <w:rPr>
          <w:rFonts w:ascii="Times New Roman" w:eastAsia="Times New Roman" w:hAnsi="Times New Roman" w:cs="Times New Roman"/>
        </w:rPr>
      </w:pPr>
      <w:r w:rsidRPr="009A1A74">
        <w:rPr>
          <w:rFonts w:ascii="Times New Roman" w:eastAsia="Times New Roman" w:hAnsi="Times New Roman" w:cs="Times New Roman"/>
        </w:rPr>
        <w:t xml:space="preserve">The </w:t>
      </w:r>
      <w:r w:rsidR="00260EC7">
        <w:rPr>
          <w:rFonts w:ascii="Times New Roman" w:eastAsia="Times New Roman" w:hAnsi="Times New Roman" w:cs="Times New Roman"/>
        </w:rPr>
        <w:t>April</w:t>
      </w:r>
      <w:r w:rsidRPr="009A1A74">
        <w:rPr>
          <w:rFonts w:ascii="Times New Roman" w:eastAsia="Times New Roman" w:hAnsi="Times New Roman" w:cs="Times New Roman"/>
        </w:rPr>
        <w:t xml:space="preserve"> Meeting Minutes were accepted. </w:t>
      </w:r>
    </w:p>
    <w:p w14:paraId="2E0BCC44" w14:textId="06BDC7CD" w:rsidR="00137AF1" w:rsidRPr="00F6260C" w:rsidRDefault="00012026" w:rsidP="00012026">
      <w:p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 xml:space="preserve">The Committee </w:t>
      </w:r>
      <w:r w:rsidR="00260EC7" w:rsidRPr="00F6260C">
        <w:rPr>
          <w:rFonts w:ascii="Times New Roman" w:eastAsia="Times New Roman" w:hAnsi="Times New Roman" w:cs="Times New Roman"/>
        </w:rPr>
        <w:t>discussed the reason behind the rescinded motion at the</w:t>
      </w:r>
      <w:r w:rsidR="00AC13EE" w:rsidRPr="00F6260C">
        <w:rPr>
          <w:rFonts w:ascii="Times New Roman" w:eastAsia="Times New Roman" w:hAnsi="Times New Roman" w:cs="Times New Roman"/>
        </w:rPr>
        <w:t xml:space="preserve"> April Board Meeting. </w:t>
      </w:r>
      <w:r w:rsidR="00110ED8" w:rsidRPr="00F6260C">
        <w:rPr>
          <w:rFonts w:ascii="Times New Roman" w:eastAsia="Times New Roman" w:hAnsi="Times New Roman" w:cs="Times New Roman"/>
        </w:rPr>
        <w:t>After several iterations,</w:t>
      </w:r>
      <w:r w:rsidR="00655446" w:rsidRPr="00F6260C">
        <w:rPr>
          <w:rFonts w:ascii="Times New Roman" w:eastAsia="Times New Roman" w:hAnsi="Times New Roman" w:cs="Times New Roman"/>
        </w:rPr>
        <w:t xml:space="preserve"> and </w:t>
      </w:r>
      <w:r w:rsidR="00EF50C9" w:rsidRPr="00F6260C">
        <w:rPr>
          <w:rFonts w:ascii="Times New Roman" w:eastAsia="Times New Roman" w:hAnsi="Times New Roman" w:cs="Times New Roman"/>
        </w:rPr>
        <w:t>side conversations on a number of different topics, we</w:t>
      </w:r>
      <w:r w:rsidR="00655446" w:rsidRPr="00F6260C">
        <w:rPr>
          <w:rFonts w:ascii="Times New Roman" w:eastAsia="Times New Roman" w:hAnsi="Times New Roman" w:cs="Times New Roman"/>
        </w:rPr>
        <w:t xml:space="preserve"> finally voted </w:t>
      </w:r>
      <w:r w:rsidR="00137AF1" w:rsidRPr="00F6260C">
        <w:rPr>
          <w:rFonts w:ascii="Times New Roman" w:eastAsia="Times New Roman" w:hAnsi="Times New Roman" w:cs="Times New Roman"/>
        </w:rPr>
        <w:t xml:space="preserve">to bring to the board </w:t>
      </w:r>
      <w:r w:rsidR="008C143C" w:rsidRPr="00F6260C">
        <w:rPr>
          <w:rFonts w:ascii="Times New Roman" w:eastAsia="Times New Roman" w:hAnsi="Times New Roman" w:cs="Times New Roman"/>
        </w:rPr>
        <w:t>the following motion:</w:t>
      </w:r>
    </w:p>
    <w:p w14:paraId="543025CF" w14:textId="77777777" w:rsidR="00D70BC8" w:rsidRPr="00F6260C" w:rsidRDefault="00D70BC8" w:rsidP="00D70BC8">
      <w:pPr>
        <w:rPr>
          <w:rFonts w:ascii="Times New Roman" w:eastAsia="Times New Roman" w:hAnsi="Times New Roman" w:cs="Times New Roman"/>
        </w:rPr>
      </w:pPr>
      <w:r w:rsidRPr="00F6260C">
        <w:rPr>
          <w:rFonts w:ascii="Times New Roman" w:eastAsia="Times New Roman" w:hAnsi="Times New Roman" w:cs="Times New Roman"/>
        </w:rPr>
        <w:t>To accept the revision of Section A.10 in the Admin Guidelines to read:</w:t>
      </w:r>
    </w:p>
    <w:p w14:paraId="56276132" w14:textId="77777777" w:rsidR="00D70BC8" w:rsidRPr="00F6260C" w:rsidRDefault="00D70BC8" w:rsidP="00D70BC8">
      <w:pPr>
        <w:rPr>
          <w:rFonts w:ascii="Times New Roman" w:eastAsia="Times New Roman" w:hAnsi="Times New Roman" w:cs="Times New Roman"/>
        </w:rPr>
      </w:pPr>
      <w:r w:rsidRPr="00F6260C">
        <w:rPr>
          <w:rFonts w:ascii="Times New Roman" w:eastAsia="Times New Roman" w:hAnsi="Times New Roman" w:cs="Times New Roman"/>
        </w:rPr>
        <w:t>A.10</w:t>
      </w:r>
    </w:p>
    <w:p w14:paraId="3FC8A3B0" w14:textId="77777777" w:rsidR="00D70BC8" w:rsidRPr="00F6260C" w:rsidRDefault="00D70BC8" w:rsidP="00D70BC8">
      <w:pPr>
        <w:rPr>
          <w:rFonts w:ascii="Times New Roman" w:eastAsia="Times New Roman" w:hAnsi="Times New Roman" w:cs="Times New Roman"/>
        </w:rPr>
      </w:pPr>
      <w:r w:rsidRPr="00F6260C">
        <w:rPr>
          <w:rFonts w:ascii="Times New Roman" w:eastAsia="Times New Roman" w:hAnsi="Times New Roman" w:cs="Times New Roman"/>
        </w:rPr>
        <w:t>Family membership within the spirit of section 9 of the constitution refers to permanent residents of White Meadow Lake. Permanent residents are defined as any individuals who have established their primary residence in that particular home. This entitlement excludes long or short-term renters or temporary occupants who do not hold permanent residency on the premises.</w:t>
      </w:r>
    </w:p>
    <w:p w14:paraId="1EFB5A3B" w14:textId="77777777" w:rsidR="00D70BC8" w:rsidRPr="00F6260C" w:rsidRDefault="00D70BC8" w:rsidP="00D70BC8">
      <w:pPr>
        <w:rPr>
          <w:rFonts w:ascii="Times New Roman" w:eastAsia="Times New Roman" w:hAnsi="Times New Roman" w:cs="Times New Roman"/>
        </w:rPr>
      </w:pPr>
      <w:r w:rsidRPr="00F6260C">
        <w:rPr>
          <w:rFonts w:ascii="Times New Roman" w:eastAsia="Times New Roman" w:hAnsi="Times New Roman" w:cs="Times New Roman"/>
        </w:rPr>
        <w:t xml:space="preserve">Note: Household Application #6 to be aligned to new A.10 “permanent resident”. </w:t>
      </w:r>
    </w:p>
    <w:p w14:paraId="2EA503B1" w14:textId="11BB5CA0" w:rsidR="00F50315" w:rsidRPr="00F6260C" w:rsidRDefault="00D70BC8" w:rsidP="00F50315">
      <w:p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 xml:space="preserve">The reasoning behind </w:t>
      </w:r>
      <w:r w:rsidR="00A0766E" w:rsidRPr="00F6260C">
        <w:rPr>
          <w:rFonts w:ascii="Times New Roman" w:eastAsia="Times New Roman" w:hAnsi="Times New Roman" w:cs="Times New Roman"/>
        </w:rPr>
        <w:t xml:space="preserve">this motion is </w:t>
      </w:r>
      <w:r w:rsidR="00475D62" w:rsidRPr="00F6260C">
        <w:rPr>
          <w:rFonts w:ascii="Times New Roman" w:eastAsia="Times New Roman" w:hAnsi="Times New Roman" w:cs="Times New Roman"/>
        </w:rPr>
        <w:t xml:space="preserve">that </w:t>
      </w:r>
      <w:r w:rsidR="00F50315" w:rsidRPr="00F6260C">
        <w:rPr>
          <w:rFonts w:ascii="Times New Roman" w:eastAsia="Times New Roman" w:hAnsi="Times New Roman" w:cs="Times New Roman"/>
        </w:rPr>
        <w:t xml:space="preserve">Section 9 of the constitution reads … “Immediate family is defined as the owner and his/her spouse, their children, parents and unmarried grandchildren regularly residing in the premises, </w:t>
      </w:r>
      <w:r w:rsidR="00F50315" w:rsidRPr="00E42068">
        <w:rPr>
          <w:rFonts w:ascii="Times New Roman" w:eastAsia="Times New Roman" w:hAnsi="Times New Roman" w:cs="Times New Roman"/>
          <w:b/>
          <w:bCs/>
        </w:rPr>
        <w:t>and such other persons that the Board of Directors may deem eligible, within the spirit of this paragraph.</w:t>
      </w:r>
      <w:r w:rsidR="00F50315" w:rsidRPr="00F6260C">
        <w:rPr>
          <w:rFonts w:ascii="Times New Roman" w:eastAsia="Times New Roman" w:hAnsi="Times New Roman" w:cs="Times New Roman"/>
        </w:rPr>
        <w:t xml:space="preserve">” In 2008, the Admin Guidelines were updated to further define family and reads: “Family membership within the spirit of section 9 of the </w:t>
      </w:r>
      <w:r w:rsidR="000E42BA">
        <w:rPr>
          <w:rFonts w:ascii="Times New Roman" w:eastAsia="Times New Roman" w:hAnsi="Times New Roman" w:cs="Times New Roman"/>
        </w:rPr>
        <w:t>c</w:t>
      </w:r>
      <w:r w:rsidR="00F50315" w:rsidRPr="00F6260C">
        <w:rPr>
          <w:rFonts w:ascii="Times New Roman" w:eastAsia="Times New Roman" w:hAnsi="Times New Roman" w:cs="Times New Roman"/>
        </w:rPr>
        <w:t xml:space="preserve">onstitution includes individuals under a New Jersey Civil Union or New Jersey Domestic Partnership or other government (NJ or other jurisdiction) sanctioned union. (adopted 03/19/2008).” </w:t>
      </w:r>
    </w:p>
    <w:p w14:paraId="7D403181" w14:textId="66F1810C" w:rsidR="00927794" w:rsidRPr="00F6260C" w:rsidRDefault="00BA3348" w:rsidP="00F50315">
      <w:p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By the end of the evening, m</w:t>
      </w:r>
      <w:r w:rsidR="00F50315" w:rsidRPr="00F6260C">
        <w:rPr>
          <w:rFonts w:ascii="Times New Roman" w:eastAsia="Times New Roman" w:hAnsi="Times New Roman" w:cs="Times New Roman"/>
        </w:rPr>
        <w:t xml:space="preserve">embers of the Committee unanimously voted </w:t>
      </w:r>
      <w:r w:rsidR="00475D62" w:rsidRPr="00F6260C">
        <w:rPr>
          <w:rFonts w:ascii="Times New Roman" w:eastAsia="Times New Roman" w:hAnsi="Times New Roman" w:cs="Times New Roman"/>
        </w:rPr>
        <w:t xml:space="preserve">(7 voting members) </w:t>
      </w:r>
      <w:r w:rsidR="00F50315" w:rsidRPr="00F6260C">
        <w:rPr>
          <w:rFonts w:ascii="Times New Roman" w:eastAsia="Times New Roman" w:hAnsi="Times New Roman" w:cs="Times New Roman"/>
        </w:rPr>
        <w:t xml:space="preserve">to change A.10 of the Admin Guidelines to define family as permanent residents of White Meadow Lake, which will allow for all versions of family to be accepted. The application and qualifiers used by the office remain the same as currently used. Residency is determined by page 2 of the household application. </w:t>
      </w:r>
      <w:r w:rsidRPr="00F6260C">
        <w:rPr>
          <w:rFonts w:ascii="Times New Roman" w:eastAsia="Times New Roman" w:hAnsi="Times New Roman" w:cs="Times New Roman"/>
        </w:rPr>
        <w:t>The Household Application</w:t>
      </w:r>
      <w:r w:rsidR="00927794" w:rsidRPr="00F6260C">
        <w:rPr>
          <w:rFonts w:ascii="Times New Roman" w:eastAsia="Times New Roman" w:hAnsi="Times New Roman" w:cs="Times New Roman"/>
        </w:rPr>
        <w:t xml:space="preserve"> will be reviewed and updated in a future meeting to align with the change to A.10.</w:t>
      </w:r>
    </w:p>
    <w:p w14:paraId="40644CCB" w14:textId="77777777" w:rsidR="00CC21A5" w:rsidRPr="00F6260C" w:rsidRDefault="00727E98" w:rsidP="00F50315">
      <w:p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lastRenderedPageBreak/>
        <w:t xml:space="preserve">Additional suggestions </w:t>
      </w:r>
      <w:r w:rsidR="00CC21A5" w:rsidRPr="00F6260C">
        <w:rPr>
          <w:rFonts w:ascii="Times New Roman" w:eastAsia="Times New Roman" w:hAnsi="Times New Roman" w:cs="Times New Roman"/>
        </w:rPr>
        <w:t>requested to be presented to the Board:</w:t>
      </w:r>
    </w:p>
    <w:p w14:paraId="20FD0BC5" w14:textId="6B1F3B82" w:rsidR="00727E98" w:rsidRPr="00F6260C" w:rsidRDefault="00CC21A5" w:rsidP="007F56CF">
      <w:pPr>
        <w:pStyle w:val="ListParagraph"/>
        <w:numPr>
          <w:ilvl w:val="0"/>
          <w:numId w:val="3"/>
        </w:num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A microphone should be available for residents to use during Good &amp; Welfare</w:t>
      </w:r>
      <w:r w:rsidR="00030199">
        <w:rPr>
          <w:rFonts w:ascii="Times New Roman" w:eastAsia="Times New Roman" w:hAnsi="Times New Roman" w:cs="Times New Roman"/>
        </w:rPr>
        <w:t>.</w:t>
      </w:r>
      <w:r w:rsidRPr="00F6260C">
        <w:rPr>
          <w:rFonts w:ascii="Times New Roman" w:eastAsia="Times New Roman" w:hAnsi="Times New Roman" w:cs="Times New Roman"/>
        </w:rPr>
        <w:t xml:space="preserve"> </w:t>
      </w:r>
    </w:p>
    <w:p w14:paraId="5A1D34D8" w14:textId="187F74EE" w:rsidR="007F56CF" w:rsidRPr="00F6260C" w:rsidRDefault="007F56CF" w:rsidP="007F56CF">
      <w:pPr>
        <w:pStyle w:val="ListParagraph"/>
        <w:numPr>
          <w:ilvl w:val="0"/>
          <w:numId w:val="3"/>
        </w:num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There should be better communication between the Board and residents.</w:t>
      </w:r>
    </w:p>
    <w:p w14:paraId="71874624" w14:textId="0D06FFB3" w:rsidR="0080335A" w:rsidRPr="00F6260C" w:rsidRDefault="0080335A" w:rsidP="0080335A">
      <w:pPr>
        <w:shd w:val="clear" w:color="auto" w:fill="FFFFFF"/>
        <w:spacing w:before="240" w:after="240" w:line="288" w:lineRule="auto"/>
        <w:rPr>
          <w:rFonts w:ascii="Times New Roman" w:eastAsia="Times New Roman" w:hAnsi="Times New Roman" w:cs="Times New Roman"/>
        </w:rPr>
      </w:pPr>
      <w:r w:rsidRPr="00F6260C">
        <w:rPr>
          <w:rFonts w:ascii="Times New Roman" w:eastAsia="Times New Roman" w:hAnsi="Times New Roman" w:cs="Times New Roman"/>
        </w:rPr>
        <w:t>Other general topics were briefly discussed, but will be tabled for future meetings include</w:t>
      </w:r>
      <w:r w:rsidR="002139AB">
        <w:rPr>
          <w:rFonts w:ascii="Times New Roman" w:eastAsia="Times New Roman" w:hAnsi="Times New Roman" w:cs="Times New Roman"/>
        </w:rPr>
        <w:t>d</w:t>
      </w:r>
      <w:r w:rsidRPr="00F6260C">
        <w:rPr>
          <w:rFonts w:ascii="Times New Roman" w:eastAsia="Times New Roman" w:hAnsi="Times New Roman" w:cs="Times New Roman"/>
        </w:rPr>
        <w:t>:</w:t>
      </w:r>
    </w:p>
    <w:p w14:paraId="7D1B2048" w14:textId="77777777" w:rsidR="002139AB" w:rsidRDefault="006E6894" w:rsidP="00596F0A">
      <w:pPr>
        <w:pStyle w:val="ListParagraph"/>
        <w:numPr>
          <w:ilvl w:val="0"/>
          <w:numId w:val="4"/>
        </w:numPr>
        <w:spacing w:after="0" w:line="276" w:lineRule="auto"/>
        <w:rPr>
          <w:rFonts w:ascii="Times New Roman" w:eastAsia="Times New Roman" w:hAnsi="Times New Roman" w:cs="Times New Roman"/>
        </w:rPr>
      </w:pPr>
      <w:r w:rsidRPr="00F6260C">
        <w:rPr>
          <w:rFonts w:ascii="Times New Roman" w:eastAsia="Times New Roman" w:hAnsi="Times New Roman" w:cs="Times New Roman"/>
        </w:rPr>
        <w:t xml:space="preserve">Admin Guidelines-Immediate revisions for C1, F14, F15. </w:t>
      </w:r>
    </w:p>
    <w:p w14:paraId="76FF11E2" w14:textId="60C9AB67" w:rsidR="006E6894" w:rsidRPr="00F6260C" w:rsidRDefault="002139AB" w:rsidP="00596F0A">
      <w:pPr>
        <w:pStyle w:val="ListParagraph"/>
        <w:numPr>
          <w:ilvl w:val="0"/>
          <w:numId w:val="4"/>
        </w:numPr>
        <w:spacing w:after="0" w:line="276" w:lineRule="auto"/>
        <w:rPr>
          <w:rFonts w:ascii="Times New Roman" w:eastAsia="Times New Roman" w:hAnsi="Times New Roman" w:cs="Times New Roman"/>
        </w:rPr>
      </w:pPr>
      <w:r>
        <w:rPr>
          <w:rFonts w:ascii="Times New Roman" w:eastAsia="Times New Roman" w:hAnsi="Times New Roman" w:cs="Times New Roman"/>
        </w:rPr>
        <w:t>Admin Guidelines-</w:t>
      </w:r>
      <w:r w:rsidR="009A7117" w:rsidRPr="00F6260C">
        <w:rPr>
          <w:rFonts w:ascii="Times New Roman" w:eastAsia="Times New Roman" w:hAnsi="Times New Roman" w:cs="Times New Roman"/>
        </w:rPr>
        <w:t xml:space="preserve">Add a section clarifying </w:t>
      </w:r>
      <w:r w:rsidR="00596F0A" w:rsidRPr="00F6260C">
        <w:rPr>
          <w:rFonts w:ascii="Times New Roman" w:eastAsia="Times New Roman" w:hAnsi="Times New Roman" w:cs="Times New Roman"/>
        </w:rPr>
        <w:t xml:space="preserve">pronouns used in </w:t>
      </w:r>
      <w:r>
        <w:rPr>
          <w:rFonts w:ascii="Times New Roman" w:eastAsia="Times New Roman" w:hAnsi="Times New Roman" w:cs="Times New Roman"/>
        </w:rPr>
        <w:t xml:space="preserve">the </w:t>
      </w:r>
      <w:r w:rsidR="00E67F3C">
        <w:rPr>
          <w:rFonts w:ascii="Times New Roman" w:eastAsia="Times New Roman" w:hAnsi="Times New Roman" w:cs="Times New Roman"/>
        </w:rPr>
        <w:t>Constitution.</w:t>
      </w:r>
      <w:r w:rsidR="006E6894" w:rsidRPr="00F6260C">
        <w:rPr>
          <w:rFonts w:ascii="Times New Roman" w:eastAsia="Times New Roman" w:hAnsi="Times New Roman" w:cs="Times New Roman"/>
        </w:rPr>
        <w:t xml:space="preserve"> </w:t>
      </w:r>
    </w:p>
    <w:p w14:paraId="3391D285" w14:textId="67111634" w:rsidR="006E6894" w:rsidRPr="00F6260C" w:rsidRDefault="006E6894" w:rsidP="00254654">
      <w:pPr>
        <w:numPr>
          <w:ilvl w:val="0"/>
          <w:numId w:val="4"/>
        </w:numPr>
        <w:spacing w:after="0" w:line="276" w:lineRule="auto"/>
        <w:rPr>
          <w:rFonts w:ascii="Times New Roman" w:eastAsia="Times New Roman" w:hAnsi="Times New Roman" w:cs="Times New Roman"/>
        </w:rPr>
      </w:pPr>
      <w:r w:rsidRPr="00F6260C">
        <w:rPr>
          <w:rFonts w:ascii="Times New Roman" w:eastAsia="Times New Roman" w:hAnsi="Times New Roman" w:cs="Times New Roman"/>
        </w:rPr>
        <w:t>Constitution Amendment- % of members in good standing to petition has never been revised to reflect households-sections 18 and 47</w:t>
      </w:r>
      <w:r w:rsidR="009A7117" w:rsidRPr="00F6260C">
        <w:rPr>
          <w:rFonts w:ascii="Times New Roman" w:eastAsia="Times New Roman" w:hAnsi="Times New Roman" w:cs="Times New Roman"/>
        </w:rPr>
        <w:t xml:space="preserve"> (there was </w:t>
      </w:r>
      <w:r w:rsidRPr="00F6260C">
        <w:rPr>
          <w:rFonts w:ascii="Times New Roman" w:eastAsia="Times New Roman" w:hAnsi="Times New Roman" w:cs="Times New Roman"/>
        </w:rPr>
        <w:t>a request for the NJ Supreme Court Decision that upheld our Constitution)</w:t>
      </w:r>
    </w:p>
    <w:p w14:paraId="5B7B2E7E" w14:textId="6FBF1223" w:rsidR="00EF5B26" w:rsidRDefault="00012026" w:rsidP="00EF5B26">
      <w:pPr>
        <w:shd w:val="clear" w:color="auto" w:fill="FFFFFF"/>
        <w:spacing w:before="240" w:after="240" w:line="288" w:lineRule="auto"/>
        <w:rPr>
          <w:rFonts w:ascii="Times New Roman" w:eastAsia="Times New Roman" w:hAnsi="Times New Roman" w:cs="Times New Roman"/>
        </w:rPr>
      </w:pPr>
      <w:r w:rsidRPr="009A1A74">
        <w:rPr>
          <w:rFonts w:ascii="Times New Roman" w:eastAsia="Times New Roman" w:hAnsi="Times New Roman" w:cs="Times New Roman"/>
        </w:rPr>
        <w:t>The meeting was officially adjourned at 9:</w:t>
      </w:r>
      <w:r w:rsidR="00BB0888">
        <w:rPr>
          <w:rFonts w:ascii="Times New Roman" w:eastAsia="Times New Roman" w:hAnsi="Times New Roman" w:cs="Times New Roman"/>
        </w:rPr>
        <w:t>47</w:t>
      </w:r>
      <w:r w:rsidRPr="009A1A74">
        <w:rPr>
          <w:rFonts w:ascii="Times New Roman" w:eastAsia="Times New Roman" w:hAnsi="Times New Roman" w:cs="Times New Roman"/>
        </w:rPr>
        <w:t>p.m.</w:t>
      </w:r>
    </w:p>
    <w:p w14:paraId="61B57B1B" w14:textId="701C5C70" w:rsidR="00BB0888" w:rsidRDefault="00EF5B26" w:rsidP="000E184D">
      <w:pPr>
        <w:shd w:val="clear" w:color="auto" w:fill="FFFFFF"/>
        <w:spacing w:before="240" w:after="240" w:line="288" w:lineRule="auto"/>
        <w:rPr>
          <w:rFonts w:ascii="Times New Roman" w:eastAsia="Times New Roman" w:hAnsi="Times New Roman" w:cs="Times New Roman"/>
        </w:rPr>
      </w:pPr>
      <w:r>
        <w:rPr>
          <w:rFonts w:ascii="Times New Roman" w:eastAsia="Times New Roman" w:hAnsi="Times New Roman" w:cs="Times New Roman"/>
        </w:rPr>
        <w:t>M</w:t>
      </w:r>
      <w:r w:rsidR="00012026" w:rsidRPr="009A1A74">
        <w:rPr>
          <w:rFonts w:ascii="Times New Roman" w:eastAsia="Times New Roman" w:hAnsi="Times New Roman" w:cs="Times New Roman"/>
        </w:rPr>
        <w:t>inutes written by Lauren Bianchi (Chair)</w:t>
      </w:r>
      <w:r w:rsidR="00012026" w:rsidRPr="009A1A74">
        <w:rPr>
          <w:rFonts w:ascii="Times New Roman" w:eastAsia="Times New Roman" w:hAnsi="Times New Roman" w:cs="Times New Roman"/>
        </w:rPr>
        <w:br/>
        <w:t>Minutes approved by Mark Kempner (OIC)</w:t>
      </w:r>
      <w:r>
        <w:rPr>
          <w:rFonts w:ascii="Times New Roman" w:eastAsia="Times New Roman" w:hAnsi="Times New Roman" w:cs="Times New Roman"/>
        </w:rPr>
        <w:t xml:space="preserve"> </w:t>
      </w:r>
      <w:r w:rsidR="008D74BE">
        <w:rPr>
          <w:rFonts w:ascii="Times New Roman" w:eastAsia="Times New Roman" w:hAnsi="Times New Roman" w:cs="Times New Roman"/>
        </w:rPr>
        <w:t>??</w:t>
      </w:r>
    </w:p>
    <w:p w14:paraId="1F5665E0" w14:textId="40F65419" w:rsidR="00192B20" w:rsidRPr="00F6260C" w:rsidRDefault="00012026" w:rsidP="000E184D">
      <w:pPr>
        <w:shd w:val="clear" w:color="auto" w:fill="FFFFFF"/>
        <w:spacing w:before="240" w:after="240" w:line="288" w:lineRule="auto"/>
        <w:rPr>
          <w:rFonts w:ascii="Times New Roman" w:eastAsia="Times New Roman" w:hAnsi="Times New Roman" w:cs="Times New Roman"/>
        </w:rPr>
      </w:pPr>
      <w:r w:rsidRPr="009A1A74">
        <w:rPr>
          <w:rFonts w:ascii="Times New Roman" w:eastAsia="Times New Roman" w:hAnsi="Times New Roman" w:cs="Times New Roman"/>
        </w:rPr>
        <w:t>The next meeting is</w:t>
      </w:r>
      <w:r w:rsidR="008D74BE">
        <w:rPr>
          <w:rFonts w:ascii="Times New Roman" w:eastAsia="Times New Roman" w:hAnsi="Times New Roman" w:cs="Times New Roman"/>
        </w:rPr>
        <w:t xml:space="preserve"> </w:t>
      </w:r>
      <w:r w:rsidR="00E42AE2">
        <w:rPr>
          <w:rFonts w:ascii="Times New Roman" w:eastAsia="Times New Roman" w:hAnsi="Times New Roman" w:cs="Times New Roman"/>
        </w:rPr>
        <w:t>June 13</w:t>
      </w:r>
      <w:r w:rsidRPr="009A1A74">
        <w:rPr>
          <w:rFonts w:ascii="Times New Roman" w:eastAsia="Times New Roman" w:hAnsi="Times New Roman" w:cs="Times New Roman"/>
        </w:rPr>
        <w:t>, 2024</w:t>
      </w:r>
    </w:p>
    <w:sectPr w:rsidR="00192B20" w:rsidRPr="00F62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11"/>
    <w:multiLevelType w:val="hybridMultilevel"/>
    <w:tmpl w:val="3E72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3C63"/>
    <w:multiLevelType w:val="hybridMultilevel"/>
    <w:tmpl w:val="BEC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4092C"/>
    <w:multiLevelType w:val="hybridMultilevel"/>
    <w:tmpl w:val="09F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C2540"/>
    <w:multiLevelType w:val="hybridMultilevel"/>
    <w:tmpl w:val="A382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873FD"/>
    <w:multiLevelType w:val="multilevel"/>
    <w:tmpl w:val="0AD03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7278418">
    <w:abstractNumId w:val="3"/>
  </w:num>
  <w:num w:numId="2" w16cid:durableId="694235592">
    <w:abstractNumId w:val="0"/>
  </w:num>
  <w:num w:numId="3" w16cid:durableId="1564759716">
    <w:abstractNumId w:val="1"/>
  </w:num>
  <w:num w:numId="4" w16cid:durableId="1124740062">
    <w:abstractNumId w:val="2"/>
  </w:num>
  <w:num w:numId="5" w16cid:durableId="1573617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12026"/>
    <w:rsid w:val="00030199"/>
    <w:rsid w:val="000E184D"/>
    <w:rsid w:val="000E42BA"/>
    <w:rsid w:val="00100D2B"/>
    <w:rsid w:val="00110ED8"/>
    <w:rsid w:val="0013764C"/>
    <w:rsid w:val="00137AF1"/>
    <w:rsid w:val="00152A3C"/>
    <w:rsid w:val="00192B20"/>
    <w:rsid w:val="002139AB"/>
    <w:rsid w:val="00250D6E"/>
    <w:rsid w:val="00260EC7"/>
    <w:rsid w:val="002C3FB5"/>
    <w:rsid w:val="00475D62"/>
    <w:rsid w:val="004B59DE"/>
    <w:rsid w:val="004E1F1B"/>
    <w:rsid w:val="0050170C"/>
    <w:rsid w:val="00596F0A"/>
    <w:rsid w:val="005A502F"/>
    <w:rsid w:val="005F3026"/>
    <w:rsid w:val="00641D76"/>
    <w:rsid w:val="00655446"/>
    <w:rsid w:val="006A3D79"/>
    <w:rsid w:val="006C444C"/>
    <w:rsid w:val="006E6894"/>
    <w:rsid w:val="00727E98"/>
    <w:rsid w:val="00751973"/>
    <w:rsid w:val="007F56CF"/>
    <w:rsid w:val="0080335A"/>
    <w:rsid w:val="0081406F"/>
    <w:rsid w:val="008C143C"/>
    <w:rsid w:val="008D74BE"/>
    <w:rsid w:val="00927794"/>
    <w:rsid w:val="009A7117"/>
    <w:rsid w:val="009B1392"/>
    <w:rsid w:val="009E75E1"/>
    <w:rsid w:val="00A0766E"/>
    <w:rsid w:val="00AA40B2"/>
    <w:rsid w:val="00AC13EE"/>
    <w:rsid w:val="00B972FF"/>
    <w:rsid w:val="00BA3348"/>
    <w:rsid w:val="00BB0888"/>
    <w:rsid w:val="00C1138F"/>
    <w:rsid w:val="00C97E90"/>
    <w:rsid w:val="00CC21A5"/>
    <w:rsid w:val="00CF0B2B"/>
    <w:rsid w:val="00D12C09"/>
    <w:rsid w:val="00D70BC8"/>
    <w:rsid w:val="00E42068"/>
    <w:rsid w:val="00E42AE2"/>
    <w:rsid w:val="00E67F3C"/>
    <w:rsid w:val="00EF50C9"/>
    <w:rsid w:val="00EF5B26"/>
    <w:rsid w:val="00F50315"/>
    <w:rsid w:val="00F6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BDA1"/>
  <w15:chartTrackingRefBased/>
  <w15:docId w15:val="{AE0BBB78-4905-4E5F-8AE3-E3067E88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26"/>
    <w:rPr>
      <w:rFonts w:ascii="Calibri" w:eastAsia="Calibri" w:hAnsi="Calibri" w:cs="Calibri"/>
      <w:kern w:val="0"/>
      <w14:ligatures w14:val="none"/>
    </w:rPr>
  </w:style>
  <w:style w:type="paragraph" w:styleId="Heading1">
    <w:name w:val="heading 1"/>
    <w:basedOn w:val="Normal"/>
    <w:next w:val="Normal"/>
    <w:link w:val="Heading1Char"/>
    <w:uiPriority w:val="9"/>
    <w:qFormat/>
    <w:rsid w:val="0001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026"/>
    <w:rPr>
      <w:rFonts w:eastAsiaTheme="majorEastAsia" w:cstheme="majorBidi"/>
      <w:color w:val="272727" w:themeColor="text1" w:themeTint="D8"/>
    </w:rPr>
  </w:style>
  <w:style w:type="paragraph" w:styleId="Title">
    <w:name w:val="Title"/>
    <w:basedOn w:val="Normal"/>
    <w:next w:val="Normal"/>
    <w:link w:val="TitleChar"/>
    <w:uiPriority w:val="10"/>
    <w:qFormat/>
    <w:rsid w:val="0001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026"/>
    <w:pPr>
      <w:spacing w:before="160"/>
      <w:jc w:val="center"/>
    </w:pPr>
    <w:rPr>
      <w:i/>
      <w:iCs/>
      <w:color w:val="404040" w:themeColor="text1" w:themeTint="BF"/>
    </w:rPr>
  </w:style>
  <w:style w:type="character" w:customStyle="1" w:styleId="QuoteChar">
    <w:name w:val="Quote Char"/>
    <w:basedOn w:val="DefaultParagraphFont"/>
    <w:link w:val="Quote"/>
    <w:uiPriority w:val="29"/>
    <w:rsid w:val="00012026"/>
    <w:rPr>
      <w:i/>
      <w:iCs/>
      <w:color w:val="404040" w:themeColor="text1" w:themeTint="BF"/>
    </w:rPr>
  </w:style>
  <w:style w:type="paragraph" w:styleId="ListParagraph">
    <w:name w:val="List Paragraph"/>
    <w:basedOn w:val="Normal"/>
    <w:uiPriority w:val="34"/>
    <w:qFormat/>
    <w:rsid w:val="00012026"/>
    <w:pPr>
      <w:ind w:left="720"/>
      <w:contextualSpacing/>
    </w:pPr>
  </w:style>
  <w:style w:type="character" w:styleId="IntenseEmphasis">
    <w:name w:val="Intense Emphasis"/>
    <w:basedOn w:val="DefaultParagraphFont"/>
    <w:uiPriority w:val="21"/>
    <w:qFormat/>
    <w:rsid w:val="00012026"/>
    <w:rPr>
      <w:i/>
      <w:iCs/>
      <w:color w:val="0F4761" w:themeColor="accent1" w:themeShade="BF"/>
    </w:rPr>
  </w:style>
  <w:style w:type="paragraph" w:styleId="IntenseQuote">
    <w:name w:val="Intense Quote"/>
    <w:basedOn w:val="Normal"/>
    <w:next w:val="Normal"/>
    <w:link w:val="IntenseQuoteChar"/>
    <w:uiPriority w:val="30"/>
    <w:qFormat/>
    <w:rsid w:val="0001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026"/>
    <w:rPr>
      <w:i/>
      <w:iCs/>
      <w:color w:val="0F4761" w:themeColor="accent1" w:themeShade="BF"/>
    </w:rPr>
  </w:style>
  <w:style w:type="character" w:styleId="IntenseReference">
    <w:name w:val="Intense Reference"/>
    <w:basedOn w:val="DefaultParagraphFont"/>
    <w:uiPriority w:val="32"/>
    <w:qFormat/>
    <w:rsid w:val="00012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2" ma:contentTypeDescription="Create a new document." ma:contentTypeScope="" ma:versionID="5134594fefafbfd67893db8a9799086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d0f57dd8fb0247179937cd5158e0e09b"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E41BF-5724-43C9-AE44-ACE924E2FCD9}">
  <ds:schemaRefs>
    <ds:schemaRef ds:uri="http://schemas.microsoft.com/sharepoint/v3/contenttype/forms"/>
  </ds:schemaRefs>
</ds:datastoreItem>
</file>

<file path=customXml/itemProps2.xml><?xml version="1.0" encoding="utf-8"?>
<ds:datastoreItem xmlns:ds="http://schemas.openxmlformats.org/officeDocument/2006/customXml" ds:itemID="{04655B10-AA75-4BFC-9DC4-EC64798D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Bianchi</dc:creator>
  <cp:keywords/>
  <dc:description/>
  <cp:lastModifiedBy>Suzie Palazzo</cp:lastModifiedBy>
  <cp:revision>35</cp:revision>
  <dcterms:created xsi:type="dcterms:W3CDTF">2024-05-10T12:51:00Z</dcterms:created>
  <dcterms:modified xsi:type="dcterms:W3CDTF">2024-05-10T15:13:00Z</dcterms:modified>
</cp:coreProperties>
</file>